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51"/>
        <w:tblW w:w="10768" w:type="dxa"/>
        <w:tblLook w:val="04A0" w:firstRow="1" w:lastRow="0" w:firstColumn="1" w:lastColumn="0" w:noHBand="0" w:noVBand="1"/>
        <w:tblCaption w:val="Table"/>
        <w:tblDescription w:val="Government Document Return Form"/>
      </w:tblPr>
      <w:tblGrid>
        <w:gridCol w:w="2694"/>
        <w:gridCol w:w="4531"/>
        <w:gridCol w:w="1984"/>
        <w:gridCol w:w="779"/>
        <w:gridCol w:w="780"/>
      </w:tblGrid>
      <w:tr w:rsidR="00800EF7" w14:paraId="19E87239" w14:textId="77777777" w:rsidTr="004D603A">
        <w:trPr>
          <w:trHeight w:hRule="exact" w:val="488"/>
          <w:tblHeader/>
        </w:trPr>
        <w:tc>
          <w:tcPr>
            <w:tcW w:w="2694" w:type="dxa"/>
            <w:vMerge w:val="restart"/>
          </w:tcPr>
          <w:p w14:paraId="5BE812DB" w14:textId="77777777" w:rsidR="00800EF7" w:rsidRPr="006C4967" w:rsidRDefault="00800EF7" w:rsidP="00800EF7">
            <w:pPr>
              <w:pStyle w:val="TableParagraph"/>
              <w:ind w:left="0"/>
              <w:rPr>
                <w:rFonts w:ascii="Roboto Mono" w:hAnsi="Roboto Mono"/>
                <w:b/>
                <w:sz w:val="28"/>
                <w:szCs w:val="28"/>
              </w:rPr>
            </w:pPr>
            <w:r w:rsidRPr="006C4967">
              <w:rPr>
                <w:rFonts w:ascii="Roboto Mono" w:hAnsi="Roboto Mono"/>
                <w:b/>
                <w:sz w:val="28"/>
                <w:szCs w:val="28"/>
              </w:rPr>
              <w:t>Government</w:t>
            </w:r>
          </w:p>
          <w:p w14:paraId="71283A7D" w14:textId="77777777" w:rsidR="00800EF7" w:rsidRPr="006C4967" w:rsidRDefault="00800EF7" w:rsidP="00800EF7">
            <w:pPr>
              <w:pStyle w:val="TableParagraph"/>
              <w:ind w:left="0"/>
              <w:rPr>
                <w:rFonts w:ascii="Roboto Mono" w:hAnsi="Roboto Mono"/>
                <w:b/>
                <w:sz w:val="28"/>
                <w:szCs w:val="28"/>
              </w:rPr>
            </w:pPr>
            <w:r w:rsidRPr="006C4967">
              <w:rPr>
                <w:rFonts w:ascii="Roboto Mono" w:hAnsi="Roboto Mono"/>
                <w:b/>
                <w:sz w:val="28"/>
                <w:szCs w:val="28"/>
              </w:rPr>
              <w:t>Document</w:t>
            </w:r>
          </w:p>
          <w:p w14:paraId="2F58D2EF" w14:textId="77777777" w:rsidR="00800EF7" w:rsidRPr="006C4967" w:rsidRDefault="00800EF7" w:rsidP="00800EF7">
            <w:pPr>
              <w:pStyle w:val="TableParagraph"/>
              <w:ind w:left="0"/>
              <w:rPr>
                <w:rFonts w:ascii="Roboto Mono" w:hAnsi="Roboto Mono"/>
                <w:sz w:val="24"/>
                <w:szCs w:val="24"/>
              </w:rPr>
            </w:pPr>
            <w:r w:rsidRPr="006C4967">
              <w:rPr>
                <w:rFonts w:ascii="Roboto Mono" w:hAnsi="Roboto Mono"/>
                <w:b/>
                <w:sz w:val="28"/>
                <w:szCs w:val="28"/>
              </w:rPr>
              <w:t>Re</w:t>
            </w:r>
            <w:r>
              <w:rPr>
                <w:rFonts w:ascii="Roboto Mono" w:hAnsi="Roboto Mono"/>
                <w:b/>
                <w:sz w:val="28"/>
                <w:szCs w:val="28"/>
              </w:rPr>
              <w:t>turn</w:t>
            </w:r>
            <w:r w:rsidRPr="006C4967">
              <w:rPr>
                <w:rFonts w:ascii="Roboto Mono" w:hAnsi="Roboto Mono"/>
                <w:b/>
                <w:sz w:val="28"/>
                <w:szCs w:val="28"/>
              </w:rPr>
              <w:t xml:space="preserve"> Form</w:t>
            </w:r>
          </w:p>
        </w:tc>
        <w:tc>
          <w:tcPr>
            <w:tcW w:w="6515" w:type="dxa"/>
            <w:gridSpan w:val="2"/>
            <w:vMerge w:val="restart"/>
          </w:tcPr>
          <w:p w14:paraId="7DA0E8AC" w14:textId="77777777" w:rsidR="00800EF7" w:rsidRPr="00057804" w:rsidRDefault="00800EF7" w:rsidP="00800EF7">
            <w:pPr>
              <w:pStyle w:val="BodyText"/>
              <w:ind w:left="0" w:right="-107"/>
              <w:rPr>
                <w:rFonts w:ascii="Roboto Mono" w:hAnsi="Roboto Mono"/>
              </w:rPr>
            </w:pPr>
          </w:p>
        </w:tc>
        <w:tc>
          <w:tcPr>
            <w:tcW w:w="779" w:type="dxa"/>
          </w:tcPr>
          <w:p w14:paraId="210B0420" w14:textId="77777777" w:rsidR="00800EF7" w:rsidRPr="00A26FDB" w:rsidRDefault="00800EF7" w:rsidP="00800EF7">
            <w:pPr>
              <w:pStyle w:val="BodyText"/>
              <w:ind w:left="0" w:right="-107"/>
              <w:rPr>
                <w:sz w:val="20"/>
                <w:szCs w:val="20"/>
              </w:rPr>
            </w:pPr>
            <w:r w:rsidRPr="00B80907">
              <w:rPr>
                <w:noProof/>
                <w:lang w:val="en-GB" w:eastAsia="en-GB"/>
              </w:rPr>
              <w:drawing>
                <wp:anchor distT="0" distB="0" distL="0" distR="0" simplePos="0" relativeHeight="251659264" behindDoc="1" locked="0" layoutInCell="1" allowOverlap="1" wp14:anchorId="3627A594" wp14:editId="2A07EFC4">
                  <wp:simplePos x="0" y="0"/>
                  <wp:positionH relativeFrom="page">
                    <wp:posOffset>93345</wp:posOffset>
                  </wp:positionH>
                  <wp:positionV relativeFrom="paragraph">
                    <wp:posOffset>88900</wp:posOffset>
                  </wp:positionV>
                  <wp:extent cx="774467" cy="733425"/>
                  <wp:effectExtent l="0" t="0" r="6985" b="0"/>
                  <wp:wrapNone/>
                  <wp:docPr id="13" name="image1.png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245" cy="73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0" w:type="dxa"/>
          </w:tcPr>
          <w:p w14:paraId="3EA9F9FF" w14:textId="77777777" w:rsidR="00800EF7" w:rsidRPr="00A26FDB" w:rsidRDefault="00800EF7" w:rsidP="00800EF7">
            <w:pPr>
              <w:pStyle w:val="BodyText"/>
              <w:ind w:left="0" w:right="-107"/>
              <w:rPr>
                <w:sz w:val="20"/>
                <w:szCs w:val="20"/>
              </w:rPr>
            </w:pPr>
          </w:p>
        </w:tc>
      </w:tr>
      <w:tr w:rsidR="00800EF7" w14:paraId="09A52779" w14:textId="77777777" w:rsidTr="004D603A">
        <w:trPr>
          <w:trHeight w:hRule="exact" w:val="488"/>
          <w:tblHeader/>
        </w:trPr>
        <w:tc>
          <w:tcPr>
            <w:tcW w:w="2694" w:type="dxa"/>
            <w:vMerge/>
          </w:tcPr>
          <w:p w14:paraId="0572AC3C" w14:textId="77777777" w:rsidR="00800EF7" w:rsidRPr="00F85314" w:rsidRDefault="00800EF7" w:rsidP="00800EF7">
            <w:pPr>
              <w:pStyle w:val="BodyText"/>
              <w:tabs>
                <w:tab w:val="left" w:pos="1125"/>
                <w:tab w:val="left" w:pos="4515"/>
              </w:tabs>
              <w:ind w:left="0"/>
              <w:rPr>
                <w:rFonts w:ascii="Roboto Mono" w:hAnsi="Roboto Mono"/>
              </w:rPr>
            </w:pPr>
          </w:p>
        </w:tc>
        <w:tc>
          <w:tcPr>
            <w:tcW w:w="6515" w:type="dxa"/>
            <w:gridSpan w:val="2"/>
            <w:vMerge/>
          </w:tcPr>
          <w:p w14:paraId="1B461DC4" w14:textId="77777777" w:rsidR="00800EF7" w:rsidRPr="00057804" w:rsidRDefault="00800EF7" w:rsidP="00800EF7">
            <w:pPr>
              <w:pStyle w:val="BodyText"/>
              <w:ind w:left="0" w:right="-107"/>
              <w:rPr>
                <w:rFonts w:ascii="Roboto Mono" w:hAnsi="Roboto Mono"/>
              </w:rPr>
            </w:pPr>
          </w:p>
        </w:tc>
        <w:tc>
          <w:tcPr>
            <w:tcW w:w="1559" w:type="dxa"/>
            <w:gridSpan w:val="2"/>
          </w:tcPr>
          <w:p w14:paraId="6BF0A2DF" w14:textId="77777777" w:rsidR="00800EF7" w:rsidRPr="00A26FDB" w:rsidRDefault="00800EF7" w:rsidP="00800EF7">
            <w:pPr>
              <w:pStyle w:val="BodyText"/>
              <w:ind w:left="0" w:right="-107"/>
              <w:rPr>
                <w:sz w:val="20"/>
                <w:szCs w:val="20"/>
              </w:rPr>
            </w:pPr>
          </w:p>
        </w:tc>
      </w:tr>
      <w:tr w:rsidR="00800EF7" w14:paraId="28A59484" w14:textId="77777777" w:rsidTr="004D603A">
        <w:trPr>
          <w:trHeight w:hRule="exact" w:val="488"/>
          <w:tblHeader/>
        </w:trPr>
        <w:tc>
          <w:tcPr>
            <w:tcW w:w="2694" w:type="dxa"/>
            <w:vMerge/>
          </w:tcPr>
          <w:p w14:paraId="1FE7F426" w14:textId="77777777" w:rsidR="00800EF7" w:rsidRPr="00F85314" w:rsidRDefault="00800EF7" w:rsidP="00800EF7">
            <w:pPr>
              <w:pStyle w:val="BodyText"/>
              <w:tabs>
                <w:tab w:val="left" w:pos="1125"/>
                <w:tab w:val="left" w:pos="4515"/>
              </w:tabs>
              <w:ind w:left="0"/>
              <w:rPr>
                <w:rFonts w:ascii="Roboto Mono" w:hAnsi="Roboto Mono"/>
              </w:rPr>
            </w:pPr>
          </w:p>
        </w:tc>
        <w:tc>
          <w:tcPr>
            <w:tcW w:w="6515" w:type="dxa"/>
            <w:gridSpan w:val="2"/>
            <w:vMerge/>
          </w:tcPr>
          <w:p w14:paraId="208E0935" w14:textId="77777777" w:rsidR="00800EF7" w:rsidRPr="00057804" w:rsidRDefault="00800EF7" w:rsidP="00800EF7">
            <w:pPr>
              <w:pStyle w:val="BodyText"/>
              <w:ind w:left="0" w:right="-107"/>
              <w:rPr>
                <w:rFonts w:ascii="Roboto Mono" w:hAnsi="Roboto Mono"/>
              </w:rPr>
            </w:pPr>
          </w:p>
        </w:tc>
        <w:tc>
          <w:tcPr>
            <w:tcW w:w="1559" w:type="dxa"/>
            <w:gridSpan w:val="2"/>
          </w:tcPr>
          <w:p w14:paraId="040400F6" w14:textId="77777777" w:rsidR="00800EF7" w:rsidRPr="00A26FDB" w:rsidRDefault="00800EF7" w:rsidP="00800EF7">
            <w:pPr>
              <w:pStyle w:val="BodyText"/>
              <w:ind w:left="0" w:right="-107"/>
              <w:rPr>
                <w:sz w:val="20"/>
                <w:szCs w:val="20"/>
              </w:rPr>
            </w:pPr>
          </w:p>
        </w:tc>
      </w:tr>
      <w:tr w:rsidR="00800EF7" w14:paraId="17F14F2C" w14:textId="77777777" w:rsidTr="001C5A01">
        <w:trPr>
          <w:trHeight w:hRule="exact" w:val="680"/>
        </w:trPr>
        <w:tc>
          <w:tcPr>
            <w:tcW w:w="2694" w:type="dxa"/>
          </w:tcPr>
          <w:p w14:paraId="733F59CD" w14:textId="77777777" w:rsidR="00800EF7" w:rsidRPr="00F85314" w:rsidRDefault="00800EF7" w:rsidP="00800EF7">
            <w:pPr>
              <w:pStyle w:val="BodyText"/>
              <w:tabs>
                <w:tab w:val="left" w:pos="1125"/>
                <w:tab w:val="left" w:pos="4515"/>
              </w:tabs>
              <w:ind w:left="0"/>
              <w:rPr>
                <w:rFonts w:ascii="Roboto Mono" w:hAnsi="Roboto Mono"/>
              </w:rPr>
            </w:pPr>
            <w:r w:rsidRPr="00F85314">
              <w:rPr>
                <w:rFonts w:ascii="Roboto Mono" w:hAnsi="Roboto Mono"/>
              </w:rPr>
              <w:t>Name:</w:t>
            </w:r>
          </w:p>
        </w:tc>
        <w:tc>
          <w:tcPr>
            <w:tcW w:w="4531" w:type="dxa"/>
            <w:vAlign w:val="center"/>
          </w:tcPr>
          <w:p w14:paraId="6065031C" w14:textId="77777777" w:rsidR="00800EF7" w:rsidRPr="00A26FDB" w:rsidRDefault="00800EF7" w:rsidP="001C5A01">
            <w:pPr>
              <w:pStyle w:val="BodyText"/>
              <w:tabs>
                <w:tab w:val="left" w:pos="1125"/>
                <w:tab w:val="left" w:pos="45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E3529E8" w14:textId="77777777" w:rsidR="00800EF7" w:rsidRPr="00E4019E" w:rsidRDefault="00800EF7" w:rsidP="00800EF7">
            <w:pPr>
              <w:pStyle w:val="BodyText"/>
              <w:ind w:left="0" w:right="-107"/>
            </w:pPr>
            <w:r w:rsidRPr="00057804">
              <w:rPr>
                <w:rFonts w:ascii="Roboto Mono" w:hAnsi="Roboto Mono"/>
              </w:rPr>
              <w:t>Date:</w:t>
            </w:r>
            <w:r>
              <w:rPr>
                <w:rFonts w:ascii="Roboto Mono" w:hAnsi="Roboto Mono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78956FDC" w14:textId="77DCD6EF" w:rsidR="00800EF7" w:rsidRPr="00A26FDB" w:rsidRDefault="00800EF7" w:rsidP="001C5A01">
            <w:pPr>
              <w:pStyle w:val="BodyText"/>
              <w:ind w:left="0" w:right="-107"/>
              <w:rPr>
                <w:sz w:val="20"/>
                <w:szCs w:val="20"/>
              </w:rPr>
            </w:pPr>
          </w:p>
        </w:tc>
      </w:tr>
      <w:tr w:rsidR="00800EF7" w14:paraId="36DCF5F3" w14:textId="77777777" w:rsidTr="001C5A01">
        <w:trPr>
          <w:trHeight w:hRule="exact" w:val="680"/>
        </w:trPr>
        <w:tc>
          <w:tcPr>
            <w:tcW w:w="2694" w:type="dxa"/>
          </w:tcPr>
          <w:p w14:paraId="1F771564" w14:textId="77777777" w:rsidR="00800EF7" w:rsidRPr="00E4019E" w:rsidRDefault="00800EF7" w:rsidP="00800EF7">
            <w:pPr>
              <w:pStyle w:val="BodyText"/>
              <w:ind w:left="0"/>
            </w:pPr>
            <w:r>
              <w:rPr>
                <w:rFonts w:ascii="Roboto Mono" w:hAnsi="Roboto Mono"/>
              </w:rPr>
              <w:t xml:space="preserve">Department: </w:t>
            </w:r>
          </w:p>
        </w:tc>
        <w:tc>
          <w:tcPr>
            <w:tcW w:w="4531" w:type="dxa"/>
            <w:vAlign w:val="center"/>
          </w:tcPr>
          <w:p w14:paraId="367C5EF7" w14:textId="77777777" w:rsidR="00800EF7" w:rsidRPr="00A26FDB" w:rsidRDefault="00800EF7" w:rsidP="001C5A01">
            <w:pPr>
              <w:pStyle w:val="BodyTex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C540810" w14:textId="77777777" w:rsidR="00800EF7" w:rsidRPr="00E4019E" w:rsidRDefault="00800EF7" w:rsidP="00800EF7">
            <w:pPr>
              <w:pStyle w:val="BodyText"/>
              <w:ind w:left="0" w:right="-107"/>
            </w:pPr>
            <w:r w:rsidRPr="00057804">
              <w:rPr>
                <w:rFonts w:ascii="Roboto Mono" w:hAnsi="Roboto Mono"/>
              </w:rPr>
              <w:t>TNA Ticket:</w:t>
            </w:r>
            <w:r>
              <w:rPr>
                <w:rFonts w:ascii="Roboto Mono" w:hAnsi="Roboto Mono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EC641F4" w14:textId="4D032F54" w:rsidR="00800EF7" w:rsidRPr="00A26FDB" w:rsidRDefault="00800EF7" w:rsidP="001C5A01">
            <w:pPr>
              <w:pStyle w:val="BodyText"/>
              <w:ind w:left="0" w:right="-107"/>
              <w:rPr>
                <w:sz w:val="20"/>
                <w:szCs w:val="20"/>
              </w:rPr>
            </w:pPr>
          </w:p>
        </w:tc>
      </w:tr>
      <w:tr w:rsidR="00800EF7" w14:paraId="00F6298F" w14:textId="77777777" w:rsidTr="00800EF7">
        <w:trPr>
          <w:trHeight w:hRule="exact" w:val="1134"/>
        </w:trPr>
        <w:tc>
          <w:tcPr>
            <w:tcW w:w="2694" w:type="dxa"/>
          </w:tcPr>
          <w:p w14:paraId="55D4299E" w14:textId="77777777" w:rsidR="00800EF7" w:rsidRDefault="00800EF7" w:rsidP="00800EF7">
            <w:pPr>
              <w:pStyle w:val="BodyText"/>
              <w:ind w:left="0"/>
            </w:pPr>
            <w:r w:rsidRPr="00057804">
              <w:rPr>
                <w:rFonts w:ascii="Roboto Mono" w:hAnsi="Roboto Mono"/>
              </w:rPr>
              <w:t>Address:</w:t>
            </w:r>
          </w:p>
        </w:tc>
        <w:tc>
          <w:tcPr>
            <w:tcW w:w="8074" w:type="dxa"/>
            <w:gridSpan w:val="4"/>
          </w:tcPr>
          <w:p w14:paraId="474D7108" w14:textId="77777777" w:rsidR="00800EF7" w:rsidRPr="00065BB4" w:rsidRDefault="00800EF7" w:rsidP="00800EF7">
            <w:pPr>
              <w:pStyle w:val="BodyText"/>
              <w:ind w:left="0"/>
              <w:rPr>
                <w:sz w:val="20"/>
                <w:szCs w:val="20"/>
              </w:rPr>
            </w:pPr>
          </w:p>
        </w:tc>
      </w:tr>
      <w:tr w:rsidR="00800EF7" w14:paraId="036C1AA8" w14:textId="77777777" w:rsidTr="001C5A01">
        <w:trPr>
          <w:trHeight w:hRule="exact" w:val="680"/>
        </w:trPr>
        <w:tc>
          <w:tcPr>
            <w:tcW w:w="2694" w:type="dxa"/>
          </w:tcPr>
          <w:p w14:paraId="7EA50AC4" w14:textId="77777777" w:rsidR="00800EF7" w:rsidRPr="00057804" w:rsidRDefault="00800EF7" w:rsidP="00800EF7">
            <w:pPr>
              <w:pStyle w:val="BodyText"/>
              <w:ind w:left="0"/>
              <w:rPr>
                <w:rFonts w:ascii="Roboto Mono" w:hAnsi="Roboto Mono"/>
              </w:rPr>
            </w:pPr>
            <w:r>
              <w:rPr>
                <w:rFonts w:ascii="Roboto Mono" w:hAnsi="Roboto Mono"/>
              </w:rPr>
              <w:t>Email</w:t>
            </w:r>
            <w:r w:rsidRPr="00057804">
              <w:rPr>
                <w:rFonts w:ascii="Roboto Mono" w:hAnsi="Roboto Mono"/>
              </w:rPr>
              <w:t>:</w:t>
            </w:r>
          </w:p>
        </w:tc>
        <w:tc>
          <w:tcPr>
            <w:tcW w:w="8074" w:type="dxa"/>
            <w:gridSpan w:val="4"/>
            <w:vAlign w:val="center"/>
          </w:tcPr>
          <w:p w14:paraId="1C9B0DC6" w14:textId="77777777" w:rsidR="00800EF7" w:rsidRPr="00A26FDB" w:rsidRDefault="00800EF7" w:rsidP="001C5A01">
            <w:pPr>
              <w:pStyle w:val="BodyText"/>
              <w:ind w:left="0"/>
              <w:rPr>
                <w:sz w:val="20"/>
                <w:szCs w:val="20"/>
              </w:rPr>
            </w:pPr>
          </w:p>
        </w:tc>
      </w:tr>
      <w:tr w:rsidR="00800EF7" w14:paraId="22C9F3C0" w14:textId="77777777" w:rsidTr="00800EF7">
        <w:trPr>
          <w:trHeight w:hRule="exact" w:val="713"/>
        </w:trPr>
        <w:tc>
          <w:tcPr>
            <w:tcW w:w="10768" w:type="dxa"/>
            <w:gridSpan w:val="5"/>
          </w:tcPr>
          <w:p w14:paraId="4311F3FC" w14:textId="77777777" w:rsidR="00800EF7" w:rsidRDefault="00800EF7" w:rsidP="00800EF7">
            <w:pPr>
              <w:pStyle w:val="BodyText"/>
              <w:ind w:left="0"/>
              <w:rPr>
                <w:rFonts w:ascii="Roboto Mono" w:hAnsi="Roboto Mono"/>
                <w:u w:val="single"/>
              </w:rPr>
            </w:pPr>
            <w:r w:rsidRPr="00693D30">
              <w:rPr>
                <w:rFonts w:ascii="Roboto Mono" w:hAnsi="Roboto Mono"/>
              </w:rPr>
              <w:t>Additional Comments</w:t>
            </w:r>
            <w:r>
              <w:rPr>
                <w:rFonts w:ascii="Roboto Mono" w:hAnsi="Roboto Mono"/>
              </w:rPr>
              <w:t>/Instructions</w:t>
            </w:r>
            <w:r w:rsidRPr="00693D30">
              <w:rPr>
                <w:rFonts w:ascii="Roboto Mono" w:hAnsi="Roboto Mono"/>
              </w:rPr>
              <w:t>:</w:t>
            </w:r>
          </w:p>
        </w:tc>
      </w:tr>
      <w:tr w:rsidR="00800EF7" w14:paraId="5735C130" w14:textId="77777777" w:rsidTr="004B2310">
        <w:trPr>
          <w:trHeight w:hRule="exact" w:val="4287"/>
        </w:trPr>
        <w:tc>
          <w:tcPr>
            <w:tcW w:w="10768" w:type="dxa"/>
            <w:gridSpan w:val="5"/>
          </w:tcPr>
          <w:p w14:paraId="3898C120" w14:textId="77777777" w:rsidR="00800EF7" w:rsidRDefault="00800EF7" w:rsidP="001C5A01">
            <w:pPr>
              <w:pStyle w:val="BodyText"/>
              <w:ind w:left="0"/>
              <w:rPr>
                <w:rFonts w:ascii="Roboto Mono" w:hAnsi="Roboto Mono"/>
                <w:u w:val="single"/>
              </w:rPr>
            </w:pPr>
          </w:p>
        </w:tc>
      </w:tr>
      <w:tr w:rsidR="00800EF7" w14:paraId="2E2AAC7B" w14:textId="77777777" w:rsidTr="004B2310">
        <w:trPr>
          <w:trHeight w:hRule="exact" w:val="5114"/>
        </w:trPr>
        <w:tc>
          <w:tcPr>
            <w:tcW w:w="10768" w:type="dxa"/>
            <w:gridSpan w:val="5"/>
            <w:vAlign w:val="center"/>
          </w:tcPr>
          <w:p w14:paraId="7E7BE4EC" w14:textId="77777777" w:rsidR="00800EF7" w:rsidRDefault="00800EF7" w:rsidP="00800EF7">
            <w:pPr>
              <w:pStyle w:val="BodyText"/>
              <w:spacing w:before="0"/>
              <w:ind w:left="0" w:right="1026"/>
              <w:jc w:val="center"/>
              <w:rPr>
                <w:rFonts w:ascii="Roboto Mono" w:hAnsi="Roboto Mono"/>
              </w:rPr>
            </w:pPr>
          </w:p>
          <w:p w14:paraId="4BA7B41F" w14:textId="1D39B059" w:rsidR="004B2310" w:rsidRPr="004B2310" w:rsidRDefault="004B2310" w:rsidP="00800EF7">
            <w:pPr>
              <w:pStyle w:val="BodyText"/>
              <w:ind w:right="1026"/>
              <w:jc w:val="center"/>
              <w:rPr>
                <w:rFonts w:ascii="Roboto Mono" w:hAnsi="Roboto Mono"/>
                <w:b/>
                <w:sz w:val="24"/>
                <w:szCs w:val="24"/>
              </w:rPr>
            </w:pPr>
            <w:r w:rsidRPr="004B2310">
              <w:rPr>
                <w:rFonts w:ascii="Roboto Mono" w:hAnsi="Roboto Mono"/>
                <w:b/>
                <w:sz w:val="24"/>
                <w:szCs w:val="24"/>
              </w:rPr>
              <w:t>List all documents to be returned overleaf</w:t>
            </w:r>
          </w:p>
          <w:p w14:paraId="4707F20F" w14:textId="3DC50D9A" w:rsidR="00800EF7" w:rsidRPr="00800EF7" w:rsidRDefault="00800EF7" w:rsidP="00800EF7">
            <w:pPr>
              <w:pStyle w:val="BodyText"/>
              <w:ind w:right="1026"/>
              <w:jc w:val="center"/>
              <w:rPr>
                <w:rFonts w:ascii="Roboto Mono" w:hAnsi="Roboto Mono"/>
                <w:sz w:val="24"/>
                <w:szCs w:val="24"/>
                <w:u w:val="single"/>
              </w:rPr>
            </w:pPr>
            <w:r w:rsidRPr="00800EF7">
              <w:rPr>
                <w:rFonts w:ascii="Roboto Mono" w:hAnsi="Roboto Mono"/>
                <w:sz w:val="24"/>
                <w:szCs w:val="24"/>
                <w:u w:val="single"/>
              </w:rPr>
              <w:t>Return Documents To:</w:t>
            </w:r>
          </w:p>
          <w:p w14:paraId="16DE0D2E" w14:textId="77777777" w:rsidR="00800EF7" w:rsidRPr="00800EF7" w:rsidRDefault="00800EF7" w:rsidP="00800EF7">
            <w:pPr>
              <w:pStyle w:val="BodyText"/>
              <w:ind w:right="1026"/>
              <w:jc w:val="center"/>
              <w:rPr>
                <w:rFonts w:ascii="Roboto Mono" w:hAnsi="Roboto Mono"/>
                <w:sz w:val="24"/>
                <w:szCs w:val="24"/>
              </w:rPr>
            </w:pPr>
            <w:r w:rsidRPr="00800EF7">
              <w:rPr>
                <w:rFonts w:ascii="Roboto Mono" w:hAnsi="Roboto Mono"/>
                <w:sz w:val="24"/>
                <w:szCs w:val="24"/>
              </w:rPr>
              <w:t>Government &amp; Remote Services</w:t>
            </w:r>
          </w:p>
          <w:p w14:paraId="5FAC6E7B" w14:textId="77777777" w:rsidR="00800EF7" w:rsidRPr="00800EF7" w:rsidRDefault="00800EF7" w:rsidP="00800EF7">
            <w:pPr>
              <w:pStyle w:val="BodyText"/>
              <w:ind w:right="1026"/>
              <w:jc w:val="center"/>
              <w:rPr>
                <w:rFonts w:ascii="Roboto Mono" w:hAnsi="Roboto Mono"/>
                <w:sz w:val="24"/>
                <w:szCs w:val="24"/>
              </w:rPr>
            </w:pPr>
            <w:r w:rsidRPr="00800EF7">
              <w:rPr>
                <w:rFonts w:ascii="Roboto Mono" w:hAnsi="Roboto Mono"/>
                <w:sz w:val="24"/>
                <w:szCs w:val="24"/>
              </w:rPr>
              <w:t>The National Archives</w:t>
            </w:r>
          </w:p>
          <w:p w14:paraId="75175D8A" w14:textId="77777777" w:rsidR="00800EF7" w:rsidRPr="00800EF7" w:rsidRDefault="00800EF7" w:rsidP="00800EF7">
            <w:pPr>
              <w:pStyle w:val="BodyText"/>
              <w:ind w:right="1026"/>
              <w:jc w:val="center"/>
              <w:rPr>
                <w:rFonts w:ascii="Roboto Mono" w:hAnsi="Roboto Mono"/>
                <w:sz w:val="24"/>
                <w:szCs w:val="24"/>
              </w:rPr>
            </w:pPr>
            <w:r w:rsidRPr="00800EF7">
              <w:rPr>
                <w:rFonts w:ascii="Roboto Mono" w:hAnsi="Roboto Mono"/>
                <w:sz w:val="24"/>
                <w:szCs w:val="24"/>
              </w:rPr>
              <w:t>Kew, Richmond</w:t>
            </w:r>
          </w:p>
          <w:p w14:paraId="1C6C76D0" w14:textId="5DF116E0" w:rsidR="00800EF7" w:rsidRPr="00800EF7" w:rsidRDefault="00800EF7" w:rsidP="00800EF7">
            <w:pPr>
              <w:pStyle w:val="BodyText"/>
              <w:ind w:right="1026"/>
              <w:jc w:val="center"/>
              <w:rPr>
                <w:rFonts w:ascii="Roboto Mono" w:hAnsi="Roboto Mono"/>
                <w:sz w:val="24"/>
                <w:szCs w:val="24"/>
              </w:rPr>
            </w:pPr>
            <w:r w:rsidRPr="00800EF7">
              <w:rPr>
                <w:rFonts w:ascii="Roboto Mono" w:hAnsi="Roboto Mono"/>
                <w:sz w:val="24"/>
                <w:szCs w:val="24"/>
              </w:rPr>
              <w:t>TW9 4DU</w:t>
            </w:r>
          </w:p>
          <w:p w14:paraId="05077787" w14:textId="77777777" w:rsidR="00800EF7" w:rsidRPr="00800EF7" w:rsidRDefault="00800EF7" w:rsidP="00800EF7">
            <w:pPr>
              <w:pStyle w:val="BodyText"/>
              <w:ind w:right="1026"/>
              <w:jc w:val="center"/>
              <w:rPr>
                <w:rFonts w:ascii="Roboto Mono" w:hAnsi="Roboto Mono"/>
              </w:rPr>
            </w:pPr>
          </w:p>
          <w:p w14:paraId="657A52B5" w14:textId="17A10201" w:rsidR="00800EF7" w:rsidRDefault="00800EF7" w:rsidP="00800EF7">
            <w:pPr>
              <w:pStyle w:val="BodyText"/>
              <w:spacing w:before="0"/>
              <w:ind w:left="0" w:right="1026"/>
              <w:jc w:val="center"/>
              <w:rPr>
                <w:rFonts w:ascii="Roboto Mono" w:hAnsi="Roboto Mono"/>
              </w:rPr>
            </w:pPr>
            <w:r>
              <w:rPr>
                <w:rFonts w:ascii="Roboto Mono" w:hAnsi="Roboto Mono"/>
              </w:rPr>
              <w:t xml:space="preserve">You can turn over the card </w:t>
            </w:r>
            <w:r w:rsidRPr="00800EF7">
              <w:rPr>
                <w:rFonts w:ascii="Roboto Mono" w:hAnsi="Roboto Mono"/>
              </w:rPr>
              <w:t>in our dispatch bags to display t</w:t>
            </w:r>
            <w:r>
              <w:rPr>
                <w:rFonts w:ascii="Roboto Mono" w:hAnsi="Roboto Mono"/>
              </w:rPr>
              <w:t>his address</w:t>
            </w:r>
          </w:p>
          <w:p w14:paraId="1407CF4E" w14:textId="77777777" w:rsidR="00800EF7" w:rsidRDefault="00800EF7" w:rsidP="00800EF7">
            <w:pPr>
              <w:pStyle w:val="BodyText"/>
              <w:spacing w:before="0"/>
              <w:ind w:left="0" w:right="1026"/>
              <w:jc w:val="center"/>
              <w:rPr>
                <w:rFonts w:ascii="Roboto Mono" w:hAnsi="Roboto Mono"/>
              </w:rPr>
            </w:pPr>
          </w:p>
          <w:p w14:paraId="548BADAF" w14:textId="142C9D4F" w:rsidR="00800EF7" w:rsidRPr="006C4967" w:rsidRDefault="00800EF7" w:rsidP="00652961">
            <w:pPr>
              <w:pStyle w:val="BodyText"/>
              <w:spacing w:before="0"/>
              <w:ind w:left="0" w:right="1026"/>
              <w:jc w:val="center"/>
              <w:rPr>
                <w:rStyle w:val="Hyperlink"/>
                <w:rFonts w:ascii="Roboto Mono" w:hAnsi="Roboto Mono"/>
              </w:rPr>
            </w:pPr>
            <w:r w:rsidRPr="006C4967">
              <w:rPr>
                <w:rFonts w:ascii="Roboto Mono" w:hAnsi="Roboto Mono"/>
              </w:rPr>
              <w:t xml:space="preserve">Please email </w:t>
            </w:r>
            <w:r>
              <w:rPr>
                <w:rFonts w:ascii="Roboto Mono" w:hAnsi="Roboto Mono"/>
              </w:rPr>
              <w:t xml:space="preserve">completed form </w:t>
            </w:r>
            <w:r w:rsidRPr="006C4967">
              <w:rPr>
                <w:rFonts w:ascii="Roboto Mono" w:hAnsi="Roboto Mono"/>
              </w:rPr>
              <w:t xml:space="preserve">to </w:t>
            </w:r>
            <w:hyperlink r:id="rId9" w:history="1">
              <w:r w:rsidRPr="006C4967">
                <w:rPr>
                  <w:rStyle w:val="Hyperlink"/>
                  <w:rFonts w:ascii="Roboto Mono" w:hAnsi="Roboto Mono"/>
                </w:rPr>
                <w:t>government@nationalarchives.gov.uk</w:t>
              </w:r>
            </w:hyperlink>
          </w:p>
          <w:p w14:paraId="0D9301FF" w14:textId="77777777" w:rsidR="00800EF7" w:rsidRPr="006C4967" w:rsidRDefault="00800EF7" w:rsidP="00800EF7">
            <w:pPr>
              <w:pStyle w:val="BodyText"/>
              <w:spacing w:before="0"/>
              <w:ind w:left="0" w:right="1026"/>
              <w:jc w:val="center"/>
              <w:rPr>
                <w:rStyle w:val="Hyperlink"/>
                <w:rFonts w:ascii="Roboto Mono" w:hAnsi="Roboto Mono"/>
                <w:color w:val="auto"/>
                <w:u w:val="none"/>
              </w:rPr>
            </w:pPr>
          </w:p>
          <w:p w14:paraId="5BC04AEF" w14:textId="77777777" w:rsidR="00800EF7" w:rsidRPr="006C4967" w:rsidRDefault="00800EF7" w:rsidP="00800EF7">
            <w:pPr>
              <w:pStyle w:val="BodyText"/>
              <w:spacing w:before="0"/>
              <w:ind w:left="0" w:right="1026"/>
              <w:jc w:val="center"/>
              <w:rPr>
                <w:rFonts w:ascii="Roboto Mono" w:hAnsi="Roboto Mono"/>
              </w:rPr>
            </w:pPr>
            <w:r w:rsidRPr="006C4967">
              <w:rPr>
                <w:rStyle w:val="Hyperlink"/>
                <w:rFonts w:ascii="Roboto Mono" w:hAnsi="Roboto Mono"/>
                <w:color w:val="auto"/>
                <w:u w:val="none"/>
              </w:rPr>
              <w:t>Telephone: +44(0)208 392 5260</w:t>
            </w:r>
          </w:p>
          <w:p w14:paraId="4441431A" w14:textId="77777777" w:rsidR="00800EF7" w:rsidRDefault="00800EF7" w:rsidP="00800EF7">
            <w:pPr>
              <w:pStyle w:val="BodyText"/>
              <w:spacing w:before="0" w:line="360" w:lineRule="auto"/>
              <w:ind w:left="0" w:right="1026"/>
              <w:jc w:val="center"/>
              <w:rPr>
                <w:rFonts w:ascii="Roboto Mono" w:hAnsi="Roboto Mono"/>
                <w:color w:val="FF0000"/>
              </w:rPr>
            </w:pPr>
          </w:p>
          <w:p w14:paraId="16B80F2B" w14:textId="77777777" w:rsidR="00800EF7" w:rsidRDefault="00800EF7" w:rsidP="00800EF7">
            <w:pPr>
              <w:pStyle w:val="BodyText"/>
              <w:spacing w:before="0" w:line="360" w:lineRule="auto"/>
              <w:ind w:left="0" w:right="1026"/>
              <w:jc w:val="center"/>
              <w:rPr>
                <w:rFonts w:ascii="Roboto Mono" w:hAnsi="Roboto Mono"/>
                <w:u w:val="single"/>
              </w:rPr>
            </w:pPr>
          </w:p>
        </w:tc>
      </w:tr>
    </w:tbl>
    <w:p w14:paraId="1341E73F" w14:textId="495B39E1" w:rsidR="00800EF7" w:rsidRDefault="00800EF7" w:rsidP="00800EF7">
      <w:pPr>
        <w:pStyle w:val="BodyText"/>
        <w:ind w:left="0"/>
        <w:rPr>
          <w:rFonts w:ascii="Roboto Mono" w:hAnsi="Roboto Mono"/>
        </w:rPr>
      </w:pPr>
      <w:bookmarkStart w:id="0" w:name="_GoBack"/>
      <w:bookmarkEnd w:id="0"/>
    </w:p>
    <w:p w14:paraId="79370D1A" w14:textId="77777777" w:rsidR="00C11631" w:rsidRPr="00030542" w:rsidRDefault="00C11631" w:rsidP="00C11631">
      <w:pPr>
        <w:pStyle w:val="BodyText"/>
        <w:spacing w:before="0"/>
        <w:ind w:left="0" w:right="1026"/>
        <w:jc w:val="center"/>
        <w:rPr>
          <w:sz w:val="20"/>
          <w:szCs w:val="20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260"/>
        <w:gridCol w:w="2342"/>
        <w:gridCol w:w="5528"/>
      </w:tblGrid>
      <w:tr w:rsidR="00800EF7" w:rsidRPr="004B305B" w14:paraId="6C549D00" w14:textId="77777777" w:rsidTr="00CA5562">
        <w:tc>
          <w:tcPr>
            <w:tcW w:w="10660" w:type="dxa"/>
            <w:gridSpan w:val="4"/>
            <w:shd w:val="clear" w:color="auto" w:fill="FFFFFF" w:themeFill="background1"/>
          </w:tcPr>
          <w:p w14:paraId="136FB845" w14:textId="77777777" w:rsidR="00800EF7" w:rsidRDefault="00800EF7" w:rsidP="00800EF7">
            <w:pPr>
              <w:pStyle w:val="BodyText"/>
              <w:spacing w:before="0" w:line="360" w:lineRule="auto"/>
              <w:ind w:left="0" w:right="1026"/>
              <w:jc w:val="center"/>
              <w:rPr>
                <w:rFonts w:ascii="Roboto Mono" w:hAnsi="Roboto Mono"/>
                <w:color w:val="FF0000"/>
              </w:rPr>
            </w:pPr>
          </w:p>
          <w:p w14:paraId="324AD8AE" w14:textId="30875EF8" w:rsidR="00652961" w:rsidRPr="00925D03" w:rsidRDefault="00652961" w:rsidP="00800EF7">
            <w:pPr>
              <w:pStyle w:val="BodyText"/>
              <w:spacing w:before="0" w:line="360" w:lineRule="auto"/>
              <w:ind w:left="0" w:right="1026"/>
              <w:jc w:val="center"/>
              <w:rPr>
                <w:rFonts w:ascii="Roboto Mono" w:hAnsi="Roboto Mono"/>
                <w:b/>
              </w:rPr>
            </w:pPr>
            <w:r w:rsidRPr="00925D03">
              <w:rPr>
                <w:rFonts w:ascii="Roboto Mono" w:hAnsi="Roboto Mono"/>
                <w:b/>
              </w:rPr>
              <w:t>Please remember when preparing returns:</w:t>
            </w:r>
          </w:p>
          <w:p w14:paraId="5323B3EB" w14:textId="3C28B749" w:rsidR="00800EF7" w:rsidRPr="005D2C9D" w:rsidRDefault="00800EF7" w:rsidP="00652961">
            <w:pPr>
              <w:pStyle w:val="BodyText"/>
              <w:numPr>
                <w:ilvl w:val="0"/>
                <w:numId w:val="6"/>
              </w:numPr>
              <w:spacing w:before="0" w:line="360" w:lineRule="auto"/>
              <w:ind w:right="1026"/>
              <w:jc w:val="center"/>
              <w:rPr>
                <w:rFonts w:ascii="Roboto Mono" w:hAnsi="Roboto Mono"/>
              </w:rPr>
            </w:pPr>
            <w:r w:rsidRPr="005D2C9D">
              <w:rPr>
                <w:rFonts w:ascii="Roboto Mono" w:hAnsi="Roboto Mono"/>
              </w:rPr>
              <w:t xml:space="preserve">Do not affix </w:t>
            </w:r>
            <w:r w:rsidR="00652961" w:rsidRPr="005D2C9D">
              <w:rPr>
                <w:rFonts w:ascii="Roboto Mono" w:hAnsi="Roboto Mono"/>
              </w:rPr>
              <w:t>one</w:t>
            </w:r>
            <w:r w:rsidRPr="005D2C9D">
              <w:rPr>
                <w:rFonts w:ascii="Roboto Mono" w:hAnsi="Roboto Mono"/>
              </w:rPr>
              <w:t xml:space="preserve"> record to another</w:t>
            </w:r>
          </w:p>
          <w:p w14:paraId="1BBA2434" w14:textId="77777777" w:rsidR="00800EF7" w:rsidRPr="005D2C9D" w:rsidRDefault="00800EF7" w:rsidP="00652961">
            <w:pPr>
              <w:pStyle w:val="BodyText"/>
              <w:numPr>
                <w:ilvl w:val="0"/>
                <w:numId w:val="6"/>
              </w:numPr>
              <w:spacing w:before="0" w:line="360" w:lineRule="auto"/>
              <w:ind w:right="1026"/>
              <w:jc w:val="center"/>
              <w:rPr>
                <w:rFonts w:ascii="Roboto Mono" w:hAnsi="Roboto Mono"/>
              </w:rPr>
            </w:pPr>
            <w:r w:rsidRPr="005D2C9D">
              <w:rPr>
                <w:rFonts w:ascii="Roboto Mono" w:hAnsi="Roboto Mono"/>
              </w:rPr>
              <w:t>Ensure bags are securely sealed</w:t>
            </w:r>
          </w:p>
          <w:p w14:paraId="4F0BA399" w14:textId="2F8641EA" w:rsidR="00800EF7" w:rsidRPr="005D2C9D" w:rsidRDefault="00652961" w:rsidP="00652961">
            <w:pPr>
              <w:pStyle w:val="BodyText"/>
              <w:numPr>
                <w:ilvl w:val="0"/>
                <w:numId w:val="6"/>
              </w:numPr>
              <w:spacing w:before="0" w:line="360" w:lineRule="auto"/>
              <w:ind w:right="1026"/>
              <w:jc w:val="center"/>
              <w:rPr>
                <w:rFonts w:ascii="Roboto Mono" w:hAnsi="Roboto Mono"/>
              </w:rPr>
            </w:pPr>
            <w:r w:rsidRPr="005D2C9D">
              <w:rPr>
                <w:rFonts w:ascii="Roboto Mono" w:hAnsi="Roboto Mono"/>
              </w:rPr>
              <w:t>E</w:t>
            </w:r>
            <w:r w:rsidR="00800EF7" w:rsidRPr="005D2C9D">
              <w:rPr>
                <w:rFonts w:ascii="Roboto Mono" w:hAnsi="Roboto Mono"/>
              </w:rPr>
              <w:t>nclose a copy of this form with the records</w:t>
            </w:r>
          </w:p>
          <w:p w14:paraId="23E39194" w14:textId="77777777" w:rsidR="00800EF7" w:rsidRPr="00057804" w:rsidRDefault="00800EF7" w:rsidP="006241C2">
            <w:pPr>
              <w:tabs>
                <w:tab w:val="left" w:pos="3267"/>
              </w:tabs>
              <w:ind w:right="-694"/>
              <w:rPr>
                <w:rFonts w:ascii="Roboto Mono" w:hAnsi="Roboto Mono"/>
                <w:b/>
              </w:rPr>
            </w:pPr>
          </w:p>
        </w:tc>
      </w:tr>
      <w:tr w:rsidR="006241C2" w:rsidRPr="004B305B" w14:paraId="1817F3DD" w14:textId="77777777" w:rsidTr="00065BB4">
        <w:tc>
          <w:tcPr>
            <w:tcW w:w="1530" w:type="dxa"/>
            <w:shd w:val="clear" w:color="auto" w:fill="FFFFFF" w:themeFill="background1"/>
          </w:tcPr>
          <w:p w14:paraId="267A8B51" w14:textId="77777777" w:rsidR="006241C2" w:rsidRPr="00057804" w:rsidRDefault="006241C2" w:rsidP="00FF7009">
            <w:pPr>
              <w:ind w:right="-694"/>
              <w:rPr>
                <w:rFonts w:ascii="Roboto Mono" w:hAnsi="Roboto Mono"/>
                <w:b/>
              </w:rPr>
            </w:pPr>
            <w:r w:rsidRPr="00057804">
              <w:rPr>
                <w:rFonts w:ascii="Roboto Mono" w:hAnsi="Roboto Mono"/>
                <w:b/>
              </w:rPr>
              <w:t>Department</w:t>
            </w:r>
          </w:p>
        </w:tc>
        <w:tc>
          <w:tcPr>
            <w:tcW w:w="1260" w:type="dxa"/>
            <w:shd w:val="clear" w:color="auto" w:fill="FFFFFF" w:themeFill="background1"/>
          </w:tcPr>
          <w:p w14:paraId="463F7A64" w14:textId="77777777" w:rsidR="006241C2" w:rsidRPr="00057804" w:rsidRDefault="006241C2" w:rsidP="00FF7009">
            <w:pPr>
              <w:ind w:right="-694"/>
              <w:rPr>
                <w:rFonts w:ascii="Roboto Mono" w:hAnsi="Roboto Mono"/>
                <w:b/>
              </w:rPr>
            </w:pPr>
            <w:r w:rsidRPr="00057804">
              <w:rPr>
                <w:rFonts w:ascii="Roboto Mono" w:hAnsi="Roboto Mono"/>
                <w:b/>
              </w:rPr>
              <w:t>Series</w:t>
            </w:r>
          </w:p>
        </w:tc>
        <w:tc>
          <w:tcPr>
            <w:tcW w:w="2342" w:type="dxa"/>
            <w:shd w:val="clear" w:color="auto" w:fill="FFFFFF" w:themeFill="background1"/>
          </w:tcPr>
          <w:p w14:paraId="0C47319D" w14:textId="76948221" w:rsidR="006241C2" w:rsidRPr="00057804" w:rsidRDefault="00065BB4" w:rsidP="00065BB4">
            <w:pPr>
              <w:ind w:right="-694"/>
              <w:rPr>
                <w:rFonts w:ascii="Roboto Mono" w:hAnsi="Roboto Mono"/>
                <w:b/>
              </w:rPr>
            </w:pPr>
            <w:r>
              <w:rPr>
                <w:rFonts w:ascii="Roboto Mono" w:hAnsi="Roboto Mono"/>
                <w:b/>
              </w:rPr>
              <w:t>Piece/Item</w:t>
            </w:r>
            <w:r w:rsidR="005D7C47">
              <w:rPr>
                <w:rFonts w:ascii="Roboto Mono" w:hAnsi="Roboto Mono"/>
                <w:b/>
              </w:rPr>
              <w:t>/</w:t>
            </w:r>
            <w:r>
              <w:rPr>
                <w:rFonts w:ascii="Roboto Mono" w:hAnsi="Roboto Mono"/>
                <w:b/>
              </w:rPr>
              <w:t>Range</w:t>
            </w:r>
          </w:p>
        </w:tc>
        <w:tc>
          <w:tcPr>
            <w:tcW w:w="5528" w:type="dxa"/>
            <w:shd w:val="clear" w:color="auto" w:fill="FFFFFF" w:themeFill="background1"/>
          </w:tcPr>
          <w:p w14:paraId="2246FB00" w14:textId="1513949B" w:rsidR="006241C2" w:rsidRPr="00057804" w:rsidRDefault="006241C2" w:rsidP="006241C2">
            <w:pPr>
              <w:tabs>
                <w:tab w:val="left" w:pos="3267"/>
              </w:tabs>
              <w:ind w:right="-694"/>
              <w:rPr>
                <w:rFonts w:ascii="Roboto Mono" w:hAnsi="Roboto Mono"/>
                <w:b/>
              </w:rPr>
            </w:pPr>
            <w:r w:rsidRPr="00057804">
              <w:rPr>
                <w:rFonts w:ascii="Roboto Mono" w:hAnsi="Roboto Mono"/>
                <w:b/>
              </w:rPr>
              <w:t>Comments/Instructions</w:t>
            </w:r>
          </w:p>
        </w:tc>
      </w:tr>
      <w:tr w:rsidR="006241C2" w:rsidRPr="004B305B" w14:paraId="3B62DA3F" w14:textId="77777777" w:rsidTr="001C5A01">
        <w:tc>
          <w:tcPr>
            <w:tcW w:w="1530" w:type="dxa"/>
            <w:vAlign w:val="center"/>
          </w:tcPr>
          <w:p w14:paraId="69F315FC" w14:textId="14AACB4C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D9F674C" w14:textId="25748201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574AA706" w14:textId="4867C500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5F677E8" w14:textId="0C76CB21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6241C2" w:rsidRPr="004B305B" w14:paraId="1F64862C" w14:textId="77777777" w:rsidTr="001C5A01">
        <w:tc>
          <w:tcPr>
            <w:tcW w:w="1530" w:type="dxa"/>
            <w:vAlign w:val="center"/>
          </w:tcPr>
          <w:p w14:paraId="5A5B69FE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FFE1D92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52C1643F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02FA89D" w14:textId="07157938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6241C2" w:rsidRPr="004B305B" w14:paraId="66C5BCCC" w14:textId="77777777" w:rsidTr="001C5A01">
        <w:tc>
          <w:tcPr>
            <w:tcW w:w="1530" w:type="dxa"/>
            <w:vAlign w:val="center"/>
          </w:tcPr>
          <w:p w14:paraId="6E7C187A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9C40000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5F40C741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5328FED9" w14:textId="38D510FE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6241C2" w:rsidRPr="004B305B" w14:paraId="50CBE01D" w14:textId="77777777" w:rsidTr="001C5A01">
        <w:tc>
          <w:tcPr>
            <w:tcW w:w="1530" w:type="dxa"/>
            <w:vAlign w:val="center"/>
          </w:tcPr>
          <w:p w14:paraId="4AE8C283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7B04B6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3070B440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EBFD7EF" w14:textId="30B4E55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6241C2" w:rsidRPr="004B305B" w14:paraId="27B90D5D" w14:textId="77777777" w:rsidTr="001C5A01">
        <w:tc>
          <w:tcPr>
            <w:tcW w:w="1530" w:type="dxa"/>
            <w:vAlign w:val="center"/>
          </w:tcPr>
          <w:p w14:paraId="38618EC7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1AF44C2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0BED7F80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31410DBE" w14:textId="74FFFFCE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6241C2" w:rsidRPr="004B305B" w14:paraId="5F5022D0" w14:textId="77777777" w:rsidTr="001C5A01">
        <w:tc>
          <w:tcPr>
            <w:tcW w:w="1530" w:type="dxa"/>
            <w:vAlign w:val="center"/>
          </w:tcPr>
          <w:p w14:paraId="01426C60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444C34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132C62FA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28DDC80B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6241C2" w:rsidRPr="004B305B" w14:paraId="6E827B63" w14:textId="77777777" w:rsidTr="001C5A01">
        <w:tc>
          <w:tcPr>
            <w:tcW w:w="1530" w:type="dxa"/>
            <w:vAlign w:val="center"/>
          </w:tcPr>
          <w:p w14:paraId="20547715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3691B39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52463532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A7390AF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6241C2" w:rsidRPr="004B305B" w14:paraId="6F91D858" w14:textId="77777777" w:rsidTr="001C5A01">
        <w:tc>
          <w:tcPr>
            <w:tcW w:w="1530" w:type="dxa"/>
            <w:vAlign w:val="center"/>
          </w:tcPr>
          <w:p w14:paraId="1EC481CC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3B43A42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642BFD4C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06A12840" w14:textId="7B5471B3" w:rsidR="006241C2" w:rsidRPr="00BF0C18" w:rsidRDefault="006C4967" w:rsidP="001C5A01">
            <w:pPr>
              <w:tabs>
                <w:tab w:val="left" w:pos="5085"/>
              </w:tabs>
              <w:ind w:right="-694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ab/>
            </w:r>
          </w:p>
        </w:tc>
      </w:tr>
      <w:tr w:rsidR="006241C2" w:rsidRPr="004B305B" w14:paraId="6BCA8D62" w14:textId="77777777" w:rsidTr="001C5A01">
        <w:tc>
          <w:tcPr>
            <w:tcW w:w="1530" w:type="dxa"/>
            <w:vAlign w:val="center"/>
          </w:tcPr>
          <w:p w14:paraId="4925918B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4D58CA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4F54084F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5CFB11D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6241C2" w:rsidRPr="004B305B" w14:paraId="369D9096" w14:textId="77777777" w:rsidTr="001C5A01">
        <w:tc>
          <w:tcPr>
            <w:tcW w:w="1530" w:type="dxa"/>
            <w:vAlign w:val="center"/>
          </w:tcPr>
          <w:p w14:paraId="549EDF5D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DEBC8E0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09862E44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7BA9A7F6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6241C2" w:rsidRPr="004B305B" w14:paraId="52BA41E5" w14:textId="77777777" w:rsidTr="001C5A01">
        <w:tc>
          <w:tcPr>
            <w:tcW w:w="1530" w:type="dxa"/>
            <w:vAlign w:val="center"/>
          </w:tcPr>
          <w:p w14:paraId="55C0AD06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BBA938C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1FBB4FEE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FF630C7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6241C2" w:rsidRPr="004B305B" w14:paraId="71646890" w14:textId="77777777" w:rsidTr="001C5A01">
        <w:tc>
          <w:tcPr>
            <w:tcW w:w="1530" w:type="dxa"/>
            <w:vAlign w:val="center"/>
          </w:tcPr>
          <w:p w14:paraId="4E7ED4EB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2BB1655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0E54A85A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0CB46B5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6241C2" w:rsidRPr="004B305B" w14:paraId="453132B6" w14:textId="77777777" w:rsidTr="001C5A01">
        <w:tc>
          <w:tcPr>
            <w:tcW w:w="1530" w:type="dxa"/>
            <w:vAlign w:val="center"/>
          </w:tcPr>
          <w:p w14:paraId="340C6236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A207BDF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2B3CF414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5C6C637A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6241C2" w:rsidRPr="004B305B" w14:paraId="6D5F7B0E" w14:textId="77777777" w:rsidTr="001C5A01">
        <w:tc>
          <w:tcPr>
            <w:tcW w:w="1530" w:type="dxa"/>
            <w:vAlign w:val="center"/>
          </w:tcPr>
          <w:p w14:paraId="0B733F78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F569FC8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193C968C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44683900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6241C2" w:rsidRPr="004B305B" w14:paraId="59712F73" w14:textId="77777777" w:rsidTr="001C5A01">
        <w:tc>
          <w:tcPr>
            <w:tcW w:w="1530" w:type="dxa"/>
            <w:vAlign w:val="center"/>
          </w:tcPr>
          <w:p w14:paraId="0300C1EC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F1C3BB2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092B0804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52DF3E98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6241C2" w:rsidRPr="004B305B" w14:paraId="4BBB676A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2DA2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9E68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CD9A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7445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6241C2" w:rsidRPr="004B305B" w14:paraId="047E7DAE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1A02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AA06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8637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C440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6241C2" w:rsidRPr="004B305B" w14:paraId="525C3682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390F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9471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A265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D361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6241C2" w14:paraId="5670F50A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0640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83BD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D63B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76D7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6241C2" w14:paraId="1E666D0E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5FDE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9C52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B302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691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6241C2" w14:paraId="07E7DBFE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6449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392E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92CC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63F7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6241C2" w14:paraId="7BDED80E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49E8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30AF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7686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E16C" w14:textId="77777777" w:rsidR="006241C2" w:rsidRPr="00BF0C18" w:rsidRDefault="006241C2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47476D" w14:paraId="10C6FBC1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F114" w14:textId="77777777" w:rsidR="0047476D" w:rsidRPr="00BF0C18" w:rsidRDefault="0047476D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F9E" w14:textId="77777777" w:rsidR="0047476D" w:rsidRPr="00BF0C18" w:rsidRDefault="0047476D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FB0F" w14:textId="77777777" w:rsidR="0047476D" w:rsidRPr="00BF0C18" w:rsidRDefault="0047476D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2F43" w14:textId="77777777" w:rsidR="0047476D" w:rsidRPr="00BF0C18" w:rsidRDefault="0047476D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BF0C18" w14:paraId="43BEE667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E177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8326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1861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1755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BF0C18" w14:paraId="2021FFBC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657A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CBE5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CA1C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7DAC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BF0C18" w14:paraId="0CD1C4B9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16E5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2D73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81F2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13B3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BF0C18" w14:paraId="57FFD79F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1FE5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808A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FAC9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C3E3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BF0C18" w14:paraId="5C12E34C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A0BC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2682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3DBD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66CE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BF0C18" w14:paraId="5B6A2CC1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C56C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BA25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E539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9600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BF0C18" w14:paraId="70FF9B4B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E3D8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B36F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5441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44E4" w14:textId="77777777" w:rsidR="00BF0C18" w:rsidRPr="00BF0C18" w:rsidRDefault="00BF0C18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F85314" w14:paraId="6E04B051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F1BE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EABB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C035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48B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F85314" w14:paraId="1BC178D6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2F19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AC85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4D5F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144D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F85314" w14:paraId="45EAF728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23A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CAB7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9AAF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FB00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F85314" w14:paraId="31FDCD76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5A22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70CA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D631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E35A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F85314" w14:paraId="13B56B9F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3C19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4A19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71B4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F151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F85314" w14:paraId="5AD704B0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1863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5CC9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8E85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55C3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F85314" w14:paraId="1F5CBC27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797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1D1D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B288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F2CE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F85314" w14:paraId="230B0CCA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75C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AFA8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9274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3E7D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F85314" w14:paraId="7E29BE26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E2F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3D93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1BB2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8010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F85314" w14:paraId="0A5028CD" w14:textId="77777777" w:rsidTr="001C5A0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6CF6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FB12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DC59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1114" w14:textId="77777777" w:rsidR="00F85314" w:rsidRPr="00BF0C18" w:rsidRDefault="00F85314" w:rsidP="001C5A01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</w:tbl>
    <w:p w14:paraId="3F93F4A6" w14:textId="77777777" w:rsidR="003D0B5D" w:rsidRDefault="003D0B5D" w:rsidP="00A26FDB">
      <w:pPr>
        <w:pStyle w:val="BodyText"/>
        <w:ind w:left="0"/>
        <w:jc w:val="center"/>
        <w:rPr>
          <w:rFonts w:ascii="Roboto Mono" w:hAnsi="Roboto Mono"/>
        </w:rPr>
      </w:pPr>
    </w:p>
    <w:p w14:paraId="78E992FA" w14:textId="2A1D5BE6" w:rsidR="001A1003" w:rsidRDefault="00800EF7" w:rsidP="003D0B5D">
      <w:pPr>
        <w:pStyle w:val="BodyText"/>
        <w:ind w:left="0"/>
        <w:jc w:val="center"/>
        <w:rPr>
          <w:rFonts w:ascii="Roboto Mono" w:hAnsi="Roboto Mono"/>
        </w:rPr>
      </w:pPr>
      <w:r>
        <w:rPr>
          <w:rFonts w:ascii="Roboto Mono" w:hAnsi="Roboto Mono"/>
        </w:rPr>
        <w:t>A</w:t>
      </w:r>
      <w:r w:rsidR="00A00C2D">
        <w:rPr>
          <w:rFonts w:ascii="Roboto Mono" w:hAnsi="Roboto Mono"/>
        </w:rPr>
        <w:t>dd</w:t>
      </w:r>
      <w:r>
        <w:rPr>
          <w:rFonts w:ascii="Roboto Mono" w:hAnsi="Roboto Mono"/>
        </w:rPr>
        <w:t>itional</w:t>
      </w:r>
      <w:r w:rsidR="00A00C2D">
        <w:rPr>
          <w:rFonts w:ascii="Roboto Mono" w:hAnsi="Roboto Mono"/>
        </w:rPr>
        <w:t xml:space="preserve"> rows</w:t>
      </w:r>
      <w:r>
        <w:rPr>
          <w:rFonts w:ascii="Roboto Mono" w:hAnsi="Roboto Mono"/>
        </w:rPr>
        <w:t xml:space="preserve"> may be added</w:t>
      </w:r>
      <w:r w:rsidR="00A00C2D">
        <w:rPr>
          <w:rFonts w:ascii="Roboto Mono" w:hAnsi="Roboto Mono"/>
        </w:rPr>
        <w:t xml:space="preserve"> </w:t>
      </w:r>
      <w:r w:rsidR="00F85314" w:rsidRPr="006C4967">
        <w:rPr>
          <w:rFonts w:ascii="Roboto Mono" w:hAnsi="Roboto Mono"/>
        </w:rPr>
        <w:t xml:space="preserve">if </w:t>
      </w:r>
      <w:r w:rsidR="00F85314" w:rsidRPr="006C4967">
        <w:rPr>
          <w:rFonts w:ascii="Roboto Mono" w:hAnsi="Roboto Mono"/>
        </w:rPr>
        <w:lastRenderedPageBreak/>
        <w:t>required</w:t>
      </w:r>
    </w:p>
    <w:sectPr w:rsidR="001A1003" w:rsidSect="00755E67">
      <w:pgSz w:w="11910" w:h="16840"/>
      <w:pgMar w:top="567" w:right="442" w:bottom="278" w:left="4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712A2" w14:textId="77777777" w:rsidR="00B2626A" w:rsidRDefault="00B2626A" w:rsidP="00B80907">
      <w:r>
        <w:separator/>
      </w:r>
    </w:p>
  </w:endnote>
  <w:endnote w:type="continuationSeparator" w:id="0">
    <w:p w14:paraId="1038DBD8" w14:textId="77777777" w:rsidR="00B2626A" w:rsidRDefault="00B2626A" w:rsidP="00B8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">
    <w:altName w:val="Calibri"/>
    <w:charset w:val="00"/>
    <w:family w:val="swiss"/>
    <w:pitch w:val="variable"/>
    <w:sig w:usb0="00000243" w:usb1="02000000" w:usb2="00000000" w:usb3="00000000" w:csb0="00000001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Mono Light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6D508" w14:textId="77777777" w:rsidR="00B2626A" w:rsidRDefault="00B2626A" w:rsidP="00B80907">
      <w:r>
        <w:separator/>
      </w:r>
    </w:p>
  </w:footnote>
  <w:footnote w:type="continuationSeparator" w:id="0">
    <w:p w14:paraId="092677E6" w14:textId="77777777" w:rsidR="00B2626A" w:rsidRDefault="00B2626A" w:rsidP="00B8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0BD"/>
    <w:multiLevelType w:val="hybridMultilevel"/>
    <w:tmpl w:val="3E18867E"/>
    <w:lvl w:ilvl="0" w:tplc="080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" w15:restartNumberingAfterBreak="0">
    <w:nsid w:val="11CC6825"/>
    <w:multiLevelType w:val="hybridMultilevel"/>
    <w:tmpl w:val="324E47D4"/>
    <w:lvl w:ilvl="0" w:tplc="FACCF032">
      <w:numFmt w:val="bullet"/>
      <w:pStyle w:val="ListParagraph"/>
      <w:lvlText w:val="■"/>
      <w:lvlJc w:val="left"/>
      <w:pPr>
        <w:ind w:left="1793" w:hanging="360"/>
      </w:pPr>
      <w:rPr>
        <w:rFonts w:ascii="Arial" w:eastAsia="Arial" w:hAnsi="Arial" w:cs="Arial" w:hint="default"/>
        <w:w w:val="12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" w15:restartNumberingAfterBreak="0">
    <w:nsid w:val="11FA69C3"/>
    <w:multiLevelType w:val="hybridMultilevel"/>
    <w:tmpl w:val="5B124966"/>
    <w:lvl w:ilvl="0" w:tplc="0809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3" w15:restartNumberingAfterBreak="0">
    <w:nsid w:val="20EA6B58"/>
    <w:multiLevelType w:val="hybridMultilevel"/>
    <w:tmpl w:val="BBC026F2"/>
    <w:lvl w:ilvl="0" w:tplc="5EEE65CA">
      <w:numFmt w:val="bullet"/>
      <w:lvlText w:val="■"/>
      <w:lvlJc w:val="left"/>
      <w:pPr>
        <w:ind w:left="1433" w:hanging="360"/>
      </w:pPr>
      <w:rPr>
        <w:rFonts w:ascii="Arial" w:eastAsia="Arial" w:hAnsi="Arial" w:cs="Arial" w:hint="default"/>
        <w:w w:val="126"/>
        <w:sz w:val="22"/>
        <w:szCs w:val="22"/>
        <w:lang w:val="en-US" w:eastAsia="en-US" w:bidi="ar-SA"/>
      </w:rPr>
    </w:lvl>
    <w:lvl w:ilvl="1" w:tplc="8C7AD10E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B0621004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3" w:tplc="AEB85A70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4" w:tplc="EC10D65A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5" w:tplc="F85A2EF4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6" w:tplc="98C417EE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7" w:tplc="64E66946">
      <w:numFmt w:val="bullet"/>
      <w:lvlText w:val="•"/>
      <w:lvlJc w:val="left"/>
      <w:pPr>
        <w:ind w:left="8135" w:hanging="360"/>
      </w:pPr>
      <w:rPr>
        <w:rFonts w:hint="default"/>
        <w:lang w:val="en-US" w:eastAsia="en-US" w:bidi="ar-SA"/>
      </w:rPr>
    </w:lvl>
    <w:lvl w:ilvl="8" w:tplc="02028416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45212AA"/>
    <w:multiLevelType w:val="hybridMultilevel"/>
    <w:tmpl w:val="8774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A52F9"/>
    <w:multiLevelType w:val="hybridMultilevel"/>
    <w:tmpl w:val="6C84A010"/>
    <w:lvl w:ilvl="0" w:tplc="334A0284">
      <w:numFmt w:val="bullet"/>
      <w:lvlText w:val="■"/>
      <w:lvlJc w:val="left"/>
      <w:pPr>
        <w:ind w:left="1433" w:hanging="360"/>
      </w:pPr>
      <w:rPr>
        <w:rFonts w:ascii="Arial" w:eastAsia="Arial" w:hAnsi="Arial" w:cs="Arial" w:hint="default"/>
        <w:w w:val="126"/>
        <w:sz w:val="22"/>
        <w:szCs w:val="22"/>
        <w:lang w:val="en-US" w:eastAsia="en-US" w:bidi="ar-SA"/>
      </w:rPr>
    </w:lvl>
    <w:lvl w:ilvl="1" w:tplc="F43062B6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41BC3748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3" w:tplc="39889C7A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4" w:tplc="6FDCEB7A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5" w:tplc="42D2BEFE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6" w:tplc="924CDC20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7" w:tplc="5246B25E">
      <w:numFmt w:val="bullet"/>
      <w:lvlText w:val="•"/>
      <w:lvlJc w:val="left"/>
      <w:pPr>
        <w:ind w:left="8135" w:hanging="360"/>
      </w:pPr>
      <w:rPr>
        <w:rFonts w:hint="default"/>
        <w:lang w:val="en-US" w:eastAsia="en-US" w:bidi="ar-SA"/>
      </w:rPr>
    </w:lvl>
    <w:lvl w:ilvl="8" w:tplc="55564C3C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AE"/>
    <w:rsid w:val="00030542"/>
    <w:rsid w:val="00053A4F"/>
    <w:rsid w:val="00057804"/>
    <w:rsid w:val="00057CC1"/>
    <w:rsid w:val="00065BB4"/>
    <w:rsid w:val="00084D58"/>
    <w:rsid w:val="000A251E"/>
    <w:rsid w:val="00142CFE"/>
    <w:rsid w:val="001A1003"/>
    <w:rsid w:val="001C5A01"/>
    <w:rsid w:val="001D152E"/>
    <w:rsid w:val="00323CB5"/>
    <w:rsid w:val="003361EF"/>
    <w:rsid w:val="003D0B5D"/>
    <w:rsid w:val="003D0EBA"/>
    <w:rsid w:val="00430FBA"/>
    <w:rsid w:val="00442C4B"/>
    <w:rsid w:val="004430BA"/>
    <w:rsid w:val="00454D8D"/>
    <w:rsid w:val="00455D28"/>
    <w:rsid w:val="0047476D"/>
    <w:rsid w:val="004868CD"/>
    <w:rsid w:val="004B2310"/>
    <w:rsid w:val="004D603A"/>
    <w:rsid w:val="0051341F"/>
    <w:rsid w:val="005158D8"/>
    <w:rsid w:val="005A6019"/>
    <w:rsid w:val="005D24E1"/>
    <w:rsid w:val="005D2C9D"/>
    <w:rsid w:val="005D7C47"/>
    <w:rsid w:val="006020DE"/>
    <w:rsid w:val="00620F10"/>
    <w:rsid w:val="006241C2"/>
    <w:rsid w:val="00652961"/>
    <w:rsid w:val="0069308A"/>
    <w:rsid w:val="00693D30"/>
    <w:rsid w:val="006C4967"/>
    <w:rsid w:val="006C7D54"/>
    <w:rsid w:val="00704B64"/>
    <w:rsid w:val="00737490"/>
    <w:rsid w:val="00755E67"/>
    <w:rsid w:val="007600A5"/>
    <w:rsid w:val="00781392"/>
    <w:rsid w:val="007B0602"/>
    <w:rsid w:val="007F21AD"/>
    <w:rsid w:val="00800EF7"/>
    <w:rsid w:val="008367AE"/>
    <w:rsid w:val="00852BA2"/>
    <w:rsid w:val="00871CBB"/>
    <w:rsid w:val="00892B0B"/>
    <w:rsid w:val="008E4A1E"/>
    <w:rsid w:val="00914B57"/>
    <w:rsid w:val="00925D03"/>
    <w:rsid w:val="00955F06"/>
    <w:rsid w:val="009F0FAE"/>
    <w:rsid w:val="00A00C2D"/>
    <w:rsid w:val="00A2488D"/>
    <w:rsid w:val="00A26FDB"/>
    <w:rsid w:val="00A860F0"/>
    <w:rsid w:val="00A86EF8"/>
    <w:rsid w:val="00AD6269"/>
    <w:rsid w:val="00AF650A"/>
    <w:rsid w:val="00B02B30"/>
    <w:rsid w:val="00B2626A"/>
    <w:rsid w:val="00B6799A"/>
    <w:rsid w:val="00B722E0"/>
    <w:rsid w:val="00B80907"/>
    <w:rsid w:val="00BF0C18"/>
    <w:rsid w:val="00C06715"/>
    <w:rsid w:val="00C11631"/>
    <w:rsid w:val="00D65A9A"/>
    <w:rsid w:val="00D66F7C"/>
    <w:rsid w:val="00D86A6F"/>
    <w:rsid w:val="00DE4FC7"/>
    <w:rsid w:val="00E36314"/>
    <w:rsid w:val="00E4019E"/>
    <w:rsid w:val="00ED4C34"/>
    <w:rsid w:val="00F23332"/>
    <w:rsid w:val="00F85314"/>
    <w:rsid w:val="00F96C26"/>
    <w:rsid w:val="00F9770B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815AB57"/>
  <w15:docId w15:val="{3E4720B6-1724-BE4D-94F3-0C4F3985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CB5"/>
    <w:rPr>
      <w:rFonts w:ascii="Open Sans" w:eastAsia="Noto Sans" w:hAnsi="Open Sans" w:cs="Noto Sans"/>
    </w:rPr>
  </w:style>
  <w:style w:type="paragraph" w:styleId="Heading1">
    <w:name w:val="heading 1"/>
    <w:basedOn w:val="Normal"/>
    <w:uiPriority w:val="9"/>
    <w:qFormat/>
    <w:rsid w:val="00323CB5"/>
    <w:pPr>
      <w:ind w:left="86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CB5"/>
    <w:pPr>
      <w:keepNext/>
      <w:keepLines/>
      <w:spacing w:before="40"/>
      <w:outlineLvl w:val="1"/>
    </w:pPr>
    <w:rPr>
      <w:rFonts w:ascii="Roboto Mono" w:eastAsiaTheme="majorEastAsia" w:hAnsi="Roboto Mono" w:cstheme="majorBidi"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3CB5"/>
    <w:pPr>
      <w:spacing w:before="220" w:line="211" w:lineRule="auto"/>
      <w:ind w:left="866" w:right="1025"/>
    </w:pPr>
    <w:rPr>
      <w:rFonts w:cs="Open Sans"/>
    </w:rPr>
  </w:style>
  <w:style w:type="paragraph" w:styleId="ListParagraph">
    <w:name w:val="List Paragraph"/>
    <w:basedOn w:val="Normal"/>
    <w:uiPriority w:val="1"/>
    <w:qFormat/>
    <w:rsid w:val="00053A4F"/>
    <w:pPr>
      <w:numPr>
        <w:numId w:val="5"/>
      </w:numPr>
      <w:spacing w:before="170"/>
      <w:ind w:right="1067"/>
    </w:pPr>
  </w:style>
  <w:style w:type="paragraph" w:customStyle="1" w:styleId="TableParagraph">
    <w:name w:val="Table Paragraph"/>
    <w:basedOn w:val="Normal"/>
    <w:uiPriority w:val="1"/>
    <w:qFormat/>
    <w:rsid w:val="00B80907"/>
    <w:pPr>
      <w:spacing w:before="60"/>
      <w:ind w:left="136"/>
    </w:pPr>
    <w:rPr>
      <w:rFonts w:ascii="Roboto Mono Light" w:eastAsia="Courier New" w:hAnsi="Roboto Mono Light" w:cs="Courier New"/>
    </w:rPr>
  </w:style>
  <w:style w:type="paragraph" w:styleId="Header">
    <w:name w:val="header"/>
    <w:basedOn w:val="Normal"/>
    <w:link w:val="HeaderChar"/>
    <w:uiPriority w:val="99"/>
    <w:unhideWhenUsed/>
    <w:rsid w:val="00B80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907"/>
    <w:rPr>
      <w:rFonts w:ascii="Noto Sans" w:eastAsia="Noto Sans" w:hAnsi="Noto Sans" w:cs="Noto Sans"/>
    </w:rPr>
  </w:style>
  <w:style w:type="paragraph" w:styleId="Footer">
    <w:name w:val="footer"/>
    <w:basedOn w:val="Normal"/>
    <w:link w:val="FooterChar"/>
    <w:uiPriority w:val="99"/>
    <w:unhideWhenUsed/>
    <w:rsid w:val="00B80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907"/>
    <w:rPr>
      <w:rFonts w:ascii="Noto Sans" w:eastAsia="Noto Sans" w:hAnsi="Noto Sans" w:cs="Noto Sans"/>
    </w:rPr>
  </w:style>
  <w:style w:type="paragraph" w:customStyle="1" w:styleId="Address">
    <w:name w:val="Address"/>
    <w:basedOn w:val="BodyText"/>
    <w:qFormat/>
    <w:rsid w:val="00323CB5"/>
    <w:pPr>
      <w:spacing w:before="0"/>
    </w:pPr>
  </w:style>
  <w:style w:type="paragraph" w:customStyle="1" w:styleId="DearName-heading">
    <w:name w:val="Dear Name-heading"/>
    <w:basedOn w:val="Heading1"/>
    <w:qFormat/>
    <w:rsid w:val="005A6019"/>
    <w:pPr>
      <w:spacing w:before="600"/>
      <w:ind w:left="868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23CB5"/>
    <w:rPr>
      <w:rFonts w:ascii="Roboto Mono" w:eastAsiaTheme="majorEastAsia" w:hAnsi="Roboto Mono" w:cstheme="majorBidi"/>
      <w:color w:val="262626" w:themeColor="text1" w:themeTint="D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3CB5"/>
    <w:pPr>
      <w:contextualSpacing/>
    </w:pPr>
    <w:rPr>
      <w:rFonts w:ascii="Roboto Mono" w:eastAsiaTheme="majorEastAsia" w:hAnsi="Roboto Mono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CB5"/>
    <w:rPr>
      <w:rFonts w:ascii="Roboto Mono" w:eastAsiaTheme="majorEastAsia" w:hAnsi="Roboto Mono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CB5"/>
    <w:pPr>
      <w:numPr>
        <w:ilvl w:val="1"/>
      </w:numPr>
      <w:spacing w:after="160"/>
    </w:pPr>
    <w:rPr>
      <w:rFonts w:ascii="Roboto Mono Light" w:eastAsiaTheme="minorEastAsia" w:hAnsi="Roboto Mono Light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3CB5"/>
    <w:rPr>
      <w:rFonts w:ascii="Roboto Mono Light" w:eastAsiaTheme="minorEastAsia" w:hAnsi="Roboto Mono Light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62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1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0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19E"/>
    <w:rPr>
      <w:rFonts w:ascii="Open Sans" w:eastAsia="Noto Sans" w:hAnsi="Open Sans" w:cs="Noto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19E"/>
    <w:rPr>
      <w:rFonts w:ascii="Open Sans" w:eastAsia="Noto Sans" w:hAnsi="Open Sans" w:cs="Noto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9E"/>
    <w:rPr>
      <w:rFonts w:ascii="Segoe UI" w:eastAsia="Noto Sans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00EF7"/>
    <w:rPr>
      <w:rFonts w:ascii="Open Sans" w:eastAsia="Noto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vernment@nationalarchiv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57F5-2B61-4134-AC45-E84D1591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Archives Government Return Form</vt:lpstr>
    </vt:vector>
  </TitlesOfParts>
  <Company>The National Archives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Archives Government Return Form</dc:title>
  <dc:creator>Henderson, Joe</dc:creator>
  <cp:keywords>National Archives</cp:keywords>
  <cp:lastModifiedBy>de Ville, Matthew</cp:lastModifiedBy>
  <cp:revision>2</cp:revision>
  <dcterms:created xsi:type="dcterms:W3CDTF">2021-07-22T14:51:00Z</dcterms:created>
  <dcterms:modified xsi:type="dcterms:W3CDTF">2021-07-22T14:51:00Z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2020-01-23T00:00:00Z</vt:filetime>
  </property>
  <property fmtid="{D5CDD505-2E9C-101B-9397-08002B2CF9AE}" pid="5" name="MSIP_Label_61c22e59-6e76-40e7-9277-37c464fc6354_Enabled">
    <vt:lpwstr>true</vt:lpwstr>
  </property>
  <property fmtid="{D5CDD505-2E9C-101B-9397-08002B2CF9AE}" pid="6" name="MSIP_Label_61c22e59-6e76-40e7-9277-37c464fc6354_SetDate">
    <vt:lpwstr>2021-07-01T09:25:47Z</vt:lpwstr>
  </property>
  <property fmtid="{D5CDD505-2E9C-101B-9397-08002B2CF9AE}" pid="7" name="MSIP_Label_61c22e59-6e76-40e7-9277-37c464fc6354_Method">
    <vt:lpwstr>Privileged</vt:lpwstr>
  </property>
  <property fmtid="{D5CDD505-2E9C-101B-9397-08002B2CF9AE}" pid="8" name="MSIP_Label_61c22e59-6e76-40e7-9277-37c464fc6354_Name">
    <vt:lpwstr>OFFICIAL</vt:lpwstr>
  </property>
  <property fmtid="{D5CDD505-2E9C-101B-9397-08002B2CF9AE}" pid="9" name="MSIP_Label_61c22e59-6e76-40e7-9277-37c464fc6354_SiteId">
    <vt:lpwstr>f99512c1-fd9f-4475-9896-9a0b3cdc50ec</vt:lpwstr>
  </property>
  <property fmtid="{D5CDD505-2E9C-101B-9397-08002B2CF9AE}" pid="10" name="MSIP_Label_61c22e59-6e76-40e7-9277-37c464fc6354_ActionId">
    <vt:lpwstr>81fad369-8c38-49a3-9e89-9ab0156657f8</vt:lpwstr>
  </property>
  <property fmtid="{D5CDD505-2E9C-101B-9397-08002B2CF9AE}" pid="11" name="MSIP_Label_61c22e59-6e76-40e7-9277-37c464fc6354_ContentBits">
    <vt:lpwstr>0</vt:lpwstr>
  </property>
</Properties>
</file>